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584"/>
        <w:tblW w:w="0" w:type="auto"/>
        <w:tblLook w:val="04A0"/>
      </w:tblPr>
      <w:tblGrid>
        <w:gridCol w:w="1842"/>
        <w:gridCol w:w="1842"/>
        <w:gridCol w:w="1843"/>
        <w:gridCol w:w="1843"/>
        <w:gridCol w:w="1986"/>
      </w:tblGrid>
      <w:tr w:rsidR="009C1AED" w:rsidTr="00E54CC3">
        <w:tc>
          <w:tcPr>
            <w:tcW w:w="9356" w:type="dxa"/>
            <w:gridSpan w:val="5"/>
          </w:tcPr>
          <w:p w:rsidR="009C1AED" w:rsidRDefault="00013DB3" w:rsidP="00E54CC3">
            <w:pPr>
              <w:ind w:left="0"/>
              <w:jc w:val="center"/>
            </w:pPr>
            <w:r>
              <w:rPr>
                <w:rFonts w:ascii="Tahoma" w:hAnsi="Tahoma" w:cs="Tahoma"/>
                <w:b/>
                <w:bCs/>
                <w:color w:val="201099"/>
                <w:sz w:val="18"/>
                <w:szCs w:val="18"/>
                <w:shd w:val="clear" w:color="auto" w:fill="FFFFFF"/>
              </w:rPr>
              <w:t>Контак</w:t>
            </w:r>
            <w:r w:rsidR="00B847BB">
              <w:rPr>
                <w:rFonts w:ascii="Tahoma" w:hAnsi="Tahoma" w:cs="Tahoma"/>
                <w:b/>
                <w:bCs/>
                <w:color w:val="201099"/>
                <w:sz w:val="18"/>
                <w:szCs w:val="18"/>
                <w:shd w:val="clear" w:color="auto" w:fill="FFFFFF"/>
              </w:rPr>
              <w:t xml:space="preserve">тные данные </w:t>
            </w:r>
            <w:r w:rsidR="00E70C90">
              <w:rPr>
                <w:rFonts w:ascii="Tahoma" w:hAnsi="Tahoma" w:cs="Tahoma"/>
                <w:b/>
                <w:bCs/>
                <w:color w:val="201099"/>
                <w:sz w:val="18"/>
                <w:szCs w:val="18"/>
                <w:shd w:val="clear" w:color="auto" w:fill="FFFFFF"/>
              </w:rPr>
              <w:t>ГРО</w:t>
            </w:r>
            <w:r w:rsidR="00B847BB">
              <w:rPr>
                <w:rFonts w:ascii="Tahoma" w:hAnsi="Tahoma" w:cs="Tahoma"/>
                <w:b/>
                <w:bCs/>
                <w:color w:val="201099"/>
                <w:sz w:val="18"/>
                <w:szCs w:val="18"/>
                <w:shd w:val="clear" w:color="auto" w:fill="FFFFFF"/>
              </w:rPr>
              <w:t xml:space="preserve"> ОО</w:t>
            </w:r>
            <w:r>
              <w:rPr>
                <w:rFonts w:ascii="Tahoma" w:hAnsi="Tahoma" w:cs="Tahoma"/>
                <w:b/>
                <w:bCs/>
                <w:color w:val="201099"/>
                <w:sz w:val="18"/>
                <w:szCs w:val="18"/>
                <w:shd w:val="clear" w:color="auto" w:fill="FFFFFF"/>
              </w:rPr>
              <w:t xml:space="preserve">О </w:t>
            </w:r>
            <w:r w:rsidR="00B847BB">
              <w:rPr>
                <w:rFonts w:ascii="Tahoma" w:hAnsi="Tahoma" w:cs="Tahoma"/>
                <w:b/>
                <w:bCs/>
                <w:color w:val="201099"/>
                <w:sz w:val="18"/>
                <w:szCs w:val="18"/>
                <w:shd w:val="clear" w:color="auto" w:fill="FFFFFF"/>
              </w:rPr>
              <w:t>"ТОЭГС</w:t>
            </w:r>
            <w:r>
              <w:rPr>
                <w:rFonts w:ascii="Tahoma" w:hAnsi="Tahoma" w:cs="Tahoma"/>
                <w:b/>
                <w:bCs/>
                <w:color w:val="201099"/>
                <w:sz w:val="18"/>
                <w:szCs w:val="18"/>
                <w:shd w:val="clear" w:color="auto" w:fill="FFFFFF"/>
              </w:rPr>
              <w:t>" </w:t>
            </w:r>
          </w:p>
        </w:tc>
      </w:tr>
      <w:tr w:rsidR="009C1AED" w:rsidTr="00E54CC3">
        <w:tc>
          <w:tcPr>
            <w:tcW w:w="1842" w:type="dxa"/>
          </w:tcPr>
          <w:p w:rsidR="009C1AED" w:rsidRDefault="00013DB3" w:rsidP="00E54CC3">
            <w:pPr>
              <w:ind w:left="0"/>
              <w:jc w:val="center"/>
            </w:pPr>
            <w:r>
              <w:rPr>
                <w:rFonts w:ascii="Tahoma" w:hAnsi="Tahoma" w:cs="Tahoma"/>
                <w:b/>
                <w:bCs/>
                <w:color w:val="201099"/>
                <w:sz w:val="17"/>
                <w:szCs w:val="17"/>
                <w:shd w:val="clear" w:color="auto" w:fill="F8F8F8"/>
              </w:rPr>
              <w:t xml:space="preserve">Наименование </w:t>
            </w:r>
          </w:p>
        </w:tc>
        <w:tc>
          <w:tcPr>
            <w:tcW w:w="1842" w:type="dxa"/>
          </w:tcPr>
          <w:p w:rsidR="009C1AED" w:rsidRDefault="00013DB3" w:rsidP="00E54CC3">
            <w:pPr>
              <w:ind w:left="0"/>
              <w:jc w:val="center"/>
            </w:pPr>
            <w:r>
              <w:rPr>
                <w:rFonts w:ascii="Tahoma" w:hAnsi="Tahoma" w:cs="Tahoma"/>
                <w:b/>
                <w:bCs/>
                <w:color w:val="201099"/>
                <w:sz w:val="17"/>
                <w:szCs w:val="17"/>
                <w:shd w:val="clear" w:color="auto" w:fill="F8F8F8"/>
              </w:rPr>
              <w:t>Адрес</w:t>
            </w:r>
          </w:p>
        </w:tc>
        <w:tc>
          <w:tcPr>
            <w:tcW w:w="1843" w:type="dxa"/>
          </w:tcPr>
          <w:p w:rsidR="009C1AED" w:rsidRDefault="00013DB3" w:rsidP="00E54CC3">
            <w:pPr>
              <w:ind w:left="0"/>
              <w:jc w:val="center"/>
            </w:pPr>
            <w:r>
              <w:rPr>
                <w:rFonts w:ascii="Tahoma" w:hAnsi="Tahoma" w:cs="Tahoma"/>
                <w:b/>
                <w:bCs/>
                <w:color w:val="201099"/>
                <w:sz w:val="17"/>
                <w:szCs w:val="17"/>
                <w:shd w:val="clear" w:color="auto" w:fill="F8F8F8"/>
              </w:rPr>
              <w:t>Телефон</w:t>
            </w:r>
          </w:p>
        </w:tc>
        <w:tc>
          <w:tcPr>
            <w:tcW w:w="1843" w:type="dxa"/>
          </w:tcPr>
          <w:p w:rsidR="009C1AED" w:rsidRDefault="00B847BB" w:rsidP="00E54CC3">
            <w:pPr>
              <w:ind w:left="0"/>
              <w:jc w:val="center"/>
            </w:pPr>
            <w:r>
              <w:rPr>
                <w:rFonts w:ascii="Tahoma" w:hAnsi="Tahoma" w:cs="Tahoma"/>
                <w:b/>
                <w:bCs/>
                <w:color w:val="201099"/>
                <w:sz w:val="17"/>
                <w:szCs w:val="17"/>
                <w:shd w:val="clear" w:color="auto" w:fill="F8F8F8"/>
              </w:rPr>
              <w:t>Email</w:t>
            </w:r>
          </w:p>
        </w:tc>
        <w:tc>
          <w:tcPr>
            <w:tcW w:w="1986" w:type="dxa"/>
          </w:tcPr>
          <w:p w:rsidR="009C1AED" w:rsidRDefault="00013DB3" w:rsidP="00E54CC3">
            <w:pPr>
              <w:ind w:left="0"/>
              <w:jc w:val="center"/>
            </w:pPr>
            <w:r>
              <w:rPr>
                <w:rFonts w:ascii="Tahoma" w:hAnsi="Tahoma" w:cs="Tahoma"/>
                <w:b/>
                <w:bCs/>
                <w:color w:val="201099"/>
                <w:sz w:val="17"/>
                <w:szCs w:val="17"/>
                <w:shd w:val="clear" w:color="auto" w:fill="F8F8F8"/>
              </w:rPr>
              <w:t>Часы работы</w:t>
            </w:r>
          </w:p>
        </w:tc>
      </w:tr>
      <w:tr w:rsidR="009C1AED" w:rsidTr="00E54CC3">
        <w:tc>
          <w:tcPr>
            <w:tcW w:w="1842" w:type="dxa"/>
          </w:tcPr>
          <w:p w:rsidR="009C1AED" w:rsidRPr="00E70C90" w:rsidRDefault="00E70C90" w:rsidP="00E54CC3">
            <w:pPr>
              <w:ind w:left="0"/>
              <w:jc w:val="center"/>
              <w:rPr>
                <w:rFonts w:cs="Aharoni"/>
              </w:rPr>
            </w:pPr>
            <w:r w:rsidRPr="00E70C90">
              <w:rPr>
                <w:rFonts w:cs="Aharoni"/>
              </w:rPr>
              <w:t>ГРО ООО «ТОЭГС»</w:t>
            </w:r>
          </w:p>
        </w:tc>
        <w:tc>
          <w:tcPr>
            <w:tcW w:w="1842" w:type="dxa"/>
          </w:tcPr>
          <w:p w:rsidR="009C1AED" w:rsidRPr="00E70C90" w:rsidRDefault="00E70C90" w:rsidP="00C94F6E">
            <w:pPr>
              <w:ind w:left="0"/>
              <w:jc w:val="left"/>
              <w:rPr>
                <w:rFonts w:cs="Aharoni"/>
                <w:sz w:val="20"/>
                <w:szCs w:val="20"/>
              </w:rPr>
            </w:pPr>
            <w:r w:rsidRPr="00E70C90">
              <w:rPr>
                <w:rFonts w:cs="Aharoni"/>
                <w:sz w:val="20"/>
                <w:szCs w:val="20"/>
              </w:rPr>
              <w:t xml:space="preserve">170025. г.Тверь, </w:t>
            </w:r>
            <w:r w:rsidR="00C94F6E">
              <w:rPr>
                <w:rFonts w:cs="Aharoni"/>
                <w:sz w:val="20"/>
                <w:szCs w:val="20"/>
              </w:rPr>
              <w:t>ул.Бочкина, д. 14. оф. № 2</w:t>
            </w:r>
          </w:p>
        </w:tc>
        <w:tc>
          <w:tcPr>
            <w:tcW w:w="1843" w:type="dxa"/>
          </w:tcPr>
          <w:p w:rsidR="009C1AED" w:rsidRPr="00E70C90" w:rsidRDefault="00E70C90" w:rsidP="00E54CC3">
            <w:pPr>
              <w:ind w:left="0"/>
              <w:jc w:val="center"/>
              <w:rPr>
                <w:rFonts w:cs="Aharoni"/>
                <w:sz w:val="20"/>
                <w:szCs w:val="20"/>
              </w:rPr>
            </w:pPr>
            <w:r w:rsidRPr="00E70C90">
              <w:rPr>
                <w:rFonts w:cs="Aharoni"/>
                <w:sz w:val="20"/>
                <w:szCs w:val="20"/>
              </w:rPr>
              <w:t>8 (4822) 68-10-63</w:t>
            </w:r>
          </w:p>
        </w:tc>
        <w:tc>
          <w:tcPr>
            <w:tcW w:w="1843" w:type="dxa"/>
          </w:tcPr>
          <w:p w:rsidR="009C1AED" w:rsidRPr="00C94F6E" w:rsidRDefault="00E70C90" w:rsidP="00E54CC3">
            <w:pPr>
              <w:ind w:left="0"/>
              <w:jc w:val="center"/>
              <w:rPr>
                <w:rFonts w:cs="Aharoni"/>
                <w:sz w:val="20"/>
                <w:szCs w:val="20"/>
              </w:rPr>
            </w:pPr>
            <w:r w:rsidRPr="00E70C90">
              <w:rPr>
                <w:rFonts w:cs="Aharoni"/>
                <w:sz w:val="20"/>
                <w:szCs w:val="20"/>
              </w:rPr>
              <w:t>681063</w:t>
            </w:r>
            <w:r w:rsidRPr="00C94F6E">
              <w:rPr>
                <w:rFonts w:cs="Aharoni"/>
                <w:sz w:val="20"/>
                <w:szCs w:val="20"/>
              </w:rPr>
              <w:t>@</w:t>
            </w:r>
            <w:r w:rsidRPr="00E70C90">
              <w:rPr>
                <w:rFonts w:cs="Aharoni"/>
                <w:sz w:val="20"/>
                <w:szCs w:val="20"/>
                <w:lang w:val="en-US"/>
              </w:rPr>
              <w:t>mail</w:t>
            </w:r>
            <w:r w:rsidRPr="00C94F6E">
              <w:rPr>
                <w:rFonts w:cs="Aharoni"/>
                <w:sz w:val="20"/>
                <w:szCs w:val="20"/>
              </w:rPr>
              <w:t>.</w:t>
            </w:r>
            <w:r w:rsidRPr="00E70C90">
              <w:rPr>
                <w:rFonts w:cs="Aharoni"/>
                <w:sz w:val="20"/>
                <w:szCs w:val="20"/>
                <w:lang w:val="en-US"/>
              </w:rPr>
              <w:t>ru</w:t>
            </w:r>
          </w:p>
        </w:tc>
        <w:tc>
          <w:tcPr>
            <w:tcW w:w="1986" w:type="dxa"/>
          </w:tcPr>
          <w:p w:rsidR="009C1AED" w:rsidRPr="00E70C90" w:rsidRDefault="00013DB3" w:rsidP="00E54CC3">
            <w:pPr>
              <w:ind w:left="0"/>
              <w:jc w:val="center"/>
              <w:rPr>
                <w:rFonts w:cs="Aharoni"/>
              </w:rPr>
            </w:pPr>
            <w:r w:rsidRPr="00E70C90">
              <w:rPr>
                <w:rFonts w:ascii="Tahoma" w:hAnsi="Tahoma" w:cs="Aharoni"/>
                <w:sz w:val="17"/>
                <w:szCs w:val="17"/>
                <w:shd w:val="clear" w:color="auto" w:fill="F8F8F8"/>
              </w:rPr>
              <w:t>пн - пт 08:00 - 17:00, </w:t>
            </w:r>
            <w:r w:rsidRPr="00E70C90">
              <w:rPr>
                <w:rFonts w:ascii="Tahoma" w:hAnsi="Tahoma" w:cs="Aharoni"/>
                <w:sz w:val="17"/>
                <w:szCs w:val="17"/>
              </w:rPr>
              <w:br/>
            </w:r>
            <w:r w:rsidRPr="00E70C90">
              <w:rPr>
                <w:rFonts w:ascii="Tahoma" w:hAnsi="Tahoma" w:cs="Aharoni"/>
                <w:sz w:val="17"/>
                <w:szCs w:val="17"/>
                <w:shd w:val="clear" w:color="auto" w:fill="F8F8F8"/>
              </w:rPr>
              <w:t>обед 12:00-13:00</w:t>
            </w:r>
          </w:p>
        </w:tc>
      </w:tr>
    </w:tbl>
    <w:p w:rsidR="00286790" w:rsidRDefault="00E54CC3" w:rsidP="00E54CC3">
      <w:pPr>
        <w:jc w:val="center"/>
        <w:rPr>
          <w:rFonts w:ascii="Tahoma" w:hAnsi="Tahoma" w:cs="Tahoma"/>
          <w:b/>
          <w:bCs/>
          <w:color w:val="201099"/>
          <w:shd w:val="clear" w:color="auto" w:fill="FFFFFF"/>
        </w:rPr>
      </w:pPr>
      <w:r w:rsidRPr="00E54CC3">
        <w:rPr>
          <w:rFonts w:ascii="Tahoma" w:hAnsi="Tahoma" w:cs="Tahoma"/>
          <w:b/>
          <w:bCs/>
          <w:color w:val="201099"/>
          <w:shd w:val="clear" w:color="auto" w:fill="FFFFFF"/>
        </w:rPr>
        <w:t>Прием запросов на выдачу технических условий на подключение объектов капитального строительства к сетям газораспределения ООО "ТОЭГС"</w:t>
      </w:r>
    </w:p>
    <w:p w:rsidR="00E54CC3" w:rsidRDefault="00E54CC3" w:rsidP="00E54CC3">
      <w:pPr>
        <w:jc w:val="center"/>
        <w:rPr>
          <w:rFonts w:ascii="Tahoma" w:hAnsi="Tahoma" w:cs="Tahoma"/>
          <w:b/>
          <w:bCs/>
          <w:color w:val="201099"/>
          <w:shd w:val="clear" w:color="auto" w:fill="FFFFFF"/>
        </w:rPr>
      </w:pPr>
    </w:p>
    <w:p w:rsidR="00E54CC3" w:rsidRDefault="00E54CC3" w:rsidP="00E54CC3">
      <w:pPr>
        <w:jc w:val="center"/>
        <w:rPr>
          <w:rFonts w:ascii="Tahoma" w:hAnsi="Tahoma" w:cs="Tahoma"/>
          <w:b/>
          <w:bCs/>
          <w:color w:val="201099"/>
          <w:shd w:val="clear" w:color="auto" w:fill="FFFFFF"/>
        </w:rPr>
      </w:pPr>
    </w:p>
    <w:p w:rsidR="00E54CC3" w:rsidRPr="00E54CC3" w:rsidRDefault="00E54CC3" w:rsidP="00E54CC3">
      <w:pPr>
        <w:jc w:val="center"/>
      </w:pPr>
    </w:p>
    <w:sectPr w:rsidR="00E54CC3" w:rsidRPr="00E54CC3" w:rsidSect="00E54CC3">
      <w:pgSz w:w="11906" w:h="16838"/>
      <w:pgMar w:top="170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D1D" w:rsidRDefault="00602D1D" w:rsidP="00E54CC3">
      <w:r>
        <w:separator/>
      </w:r>
    </w:p>
  </w:endnote>
  <w:endnote w:type="continuationSeparator" w:id="1">
    <w:p w:rsidR="00602D1D" w:rsidRDefault="00602D1D" w:rsidP="00E54C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D1D" w:rsidRDefault="00602D1D" w:rsidP="00E54CC3">
      <w:r>
        <w:separator/>
      </w:r>
    </w:p>
  </w:footnote>
  <w:footnote w:type="continuationSeparator" w:id="1">
    <w:p w:rsidR="00602D1D" w:rsidRDefault="00602D1D" w:rsidP="00E54CC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AED"/>
    <w:rsid w:val="00013DB3"/>
    <w:rsid w:val="00286790"/>
    <w:rsid w:val="002C441D"/>
    <w:rsid w:val="00347468"/>
    <w:rsid w:val="00602D1D"/>
    <w:rsid w:val="009A1235"/>
    <w:rsid w:val="009C1AED"/>
    <w:rsid w:val="00B847BB"/>
    <w:rsid w:val="00C94F6E"/>
    <w:rsid w:val="00D8607D"/>
    <w:rsid w:val="00E54CC3"/>
    <w:rsid w:val="00E70C90"/>
    <w:rsid w:val="00FB49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357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AE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54CC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54CC3"/>
  </w:style>
  <w:style w:type="paragraph" w:styleId="a6">
    <w:name w:val="footer"/>
    <w:basedOn w:val="a"/>
    <w:link w:val="a7"/>
    <w:uiPriority w:val="99"/>
    <w:semiHidden/>
    <w:unhideWhenUsed/>
    <w:rsid w:val="00E54CC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4C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A5B56-38CD-4BB8-BBB4-FBE6827E0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Алексей</cp:lastModifiedBy>
  <cp:revision>2</cp:revision>
  <dcterms:created xsi:type="dcterms:W3CDTF">2019-04-19T13:13:00Z</dcterms:created>
  <dcterms:modified xsi:type="dcterms:W3CDTF">2019-04-19T13:13:00Z</dcterms:modified>
</cp:coreProperties>
</file>